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86974" w14:textId="65FCC319" w:rsidR="00870F9F" w:rsidRPr="00870F9F" w:rsidRDefault="006E6CC0" w:rsidP="00870F9F">
      <w:pPr>
        <w:pStyle w:val="NormalWeb"/>
        <w:spacing w:before="0" w:beforeAutospacing="0" w:after="224" w:afterAutospacing="0"/>
        <w:rPr>
          <w:rFonts w:ascii="Arial" w:hAnsi="Arial" w:cs="Arial"/>
          <w:b/>
          <w:bCs/>
          <w:color w:val="000000"/>
        </w:rPr>
      </w:pPr>
      <w:r w:rsidRPr="00870F9F">
        <w:rPr>
          <w:rFonts w:ascii="Arial" w:hAnsi="Arial" w:cs="Arial"/>
          <w:b/>
          <w:bCs/>
          <w:color w:val="000000"/>
        </w:rPr>
        <w:t>Communiqué de presse</w:t>
      </w:r>
      <w:r w:rsidR="00870F9F">
        <w:rPr>
          <w:rFonts w:ascii="Arial" w:hAnsi="Arial" w:cs="Arial"/>
          <w:b/>
          <w:bCs/>
          <w:color w:val="000000"/>
        </w:rPr>
        <w:br/>
      </w:r>
      <w:r w:rsidR="00870F9F">
        <w:rPr>
          <w:rFonts w:ascii="Arial" w:hAnsi="Arial" w:cs="Arial"/>
          <w:sz w:val="18"/>
          <w:szCs w:val="18"/>
        </w:rPr>
        <w:br/>
        <w:t>Lanester, le 5 janvier 202</w:t>
      </w:r>
      <w:r w:rsidR="00274826">
        <w:rPr>
          <w:rFonts w:ascii="Arial" w:hAnsi="Arial" w:cs="Arial"/>
          <w:sz w:val="18"/>
          <w:szCs w:val="18"/>
        </w:rPr>
        <w:t>6</w:t>
      </w:r>
    </w:p>
    <w:p w14:paraId="5BE62F76" w14:textId="77777777" w:rsidR="00274826" w:rsidRDefault="00274826" w:rsidP="006E6CC0">
      <w:pPr>
        <w:pStyle w:val="NormalWeb"/>
        <w:spacing w:before="0" w:beforeAutospacing="0" w:after="210" w:afterAutospacing="0"/>
        <w:jc w:val="both"/>
        <w:rPr>
          <w:rFonts w:ascii="Arial" w:hAnsi="Arial" w:cs="Arial"/>
          <w:b/>
          <w:bCs/>
          <w:color w:val="000000"/>
          <w:sz w:val="26"/>
          <w:szCs w:val="26"/>
        </w:rPr>
      </w:pPr>
      <w:bookmarkStart w:id="0" w:name="_Hlk212801627"/>
    </w:p>
    <w:p w14:paraId="5651B42C" w14:textId="4189BB60" w:rsidR="006E6CC0" w:rsidRPr="00870F9F" w:rsidRDefault="006E6CC0" w:rsidP="006E6CC0">
      <w:pPr>
        <w:pStyle w:val="NormalWeb"/>
        <w:spacing w:before="0" w:beforeAutospacing="0" w:after="210" w:afterAutospacing="0"/>
        <w:jc w:val="both"/>
        <w:rPr>
          <w:rFonts w:ascii="Arial" w:hAnsi="Arial" w:cs="Arial"/>
          <w:sz w:val="26"/>
          <w:szCs w:val="26"/>
        </w:rPr>
      </w:pPr>
      <w:r w:rsidRPr="00870F9F">
        <w:rPr>
          <w:rFonts w:ascii="Arial" w:hAnsi="Arial" w:cs="Arial"/>
          <w:b/>
          <w:bCs/>
          <w:color w:val="000000"/>
          <w:sz w:val="26"/>
          <w:szCs w:val="26"/>
        </w:rPr>
        <w:t xml:space="preserve">Le groupe </w:t>
      </w:r>
      <w:proofErr w:type="spellStart"/>
      <w:r w:rsidRPr="00870F9F">
        <w:rPr>
          <w:rFonts w:ascii="Arial" w:hAnsi="Arial" w:cs="Arial"/>
          <w:b/>
          <w:bCs/>
          <w:color w:val="000000"/>
          <w:sz w:val="26"/>
          <w:szCs w:val="26"/>
        </w:rPr>
        <w:t>SeaVorian</w:t>
      </w:r>
      <w:proofErr w:type="spellEnd"/>
      <w:r w:rsidRPr="00870F9F">
        <w:rPr>
          <w:rFonts w:ascii="Arial" w:hAnsi="Arial" w:cs="Arial"/>
          <w:b/>
          <w:bCs/>
          <w:color w:val="000000"/>
          <w:sz w:val="26"/>
          <w:szCs w:val="26"/>
        </w:rPr>
        <w:t xml:space="preserve"> change de dimension et devient RTsys Group.</w:t>
      </w:r>
    </w:p>
    <w:p w14:paraId="1779D54D" w14:textId="2B453445" w:rsidR="006E6CC0" w:rsidRPr="008D543F" w:rsidRDefault="006E6CC0" w:rsidP="006E6CC0">
      <w:pPr>
        <w:pStyle w:val="NormalWeb"/>
        <w:spacing w:before="0" w:beforeAutospacing="0" w:after="180" w:afterAutospacing="0"/>
        <w:jc w:val="both"/>
        <w:rPr>
          <w:rFonts w:ascii="Arial" w:hAnsi="Arial" w:cs="Arial"/>
          <w:sz w:val="18"/>
          <w:szCs w:val="18"/>
        </w:rPr>
      </w:pPr>
      <w:r w:rsidRPr="008D543F">
        <w:rPr>
          <w:rFonts w:ascii="Arial" w:hAnsi="Arial" w:cs="Arial"/>
          <w:color w:val="000000"/>
          <w:sz w:val="18"/>
          <w:szCs w:val="18"/>
        </w:rPr>
        <w:t>Acteur reconnu dans le domaine des technologies marines et sous-marines, SeaVorian annonce</w:t>
      </w:r>
      <w:r w:rsidR="00AE7FDF" w:rsidRPr="008D543F">
        <w:rPr>
          <w:rFonts w:ascii="Arial" w:hAnsi="Arial" w:cs="Arial"/>
          <w:color w:val="000000"/>
          <w:sz w:val="18"/>
          <w:szCs w:val="18"/>
        </w:rPr>
        <w:t xml:space="preserve"> à</w:t>
      </w:r>
      <w:r w:rsidRPr="008D543F">
        <w:rPr>
          <w:rFonts w:ascii="Arial" w:hAnsi="Arial" w:cs="Arial"/>
          <w:color w:val="000000"/>
          <w:sz w:val="18"/>
          <w:szCs w:val="18"/>
        </w:rPr>
        <w:t xml:space="preserve"> compter du 1er janvier 2026</w:t>
      </w:r>
      <w:r w:rsidR="00AE7FDF" w:rsidRPr="008D543F">
        <w:rPr>
          <w:rFonts w:ascii="Arial" w:hAnsi="Arial" w:cs="Arial"/>
          <w:color w:val="000000"/>
          <w:sz w:val="18"/>
          <w:szCs w:val="18"/>
        </w:rPr>
        <w:t xml:space="preserve"> une nouvelle étape majeure de son développement. Le groupe se nomme désormais</w:t>
      </w:r>
      <w:r w:rsidRPr="008D543F">
        <w:rPr>
          <w:rFonts w:ascii="Arial" w:hAnsi="Arial" w:cs="Arial"/>
          <w:color w:val="000000"/>
          <w:sz w:val="18"/>
          <w:szCs w:val="18"/>
        </w:rPr>
        <w:t xml:space="preserve"> </w:t>
      </w:r>
      <w:r w:rsidRPr="008D543F">
        <w:rPr>
          <w:rFonts w:ascii="Arial" w:hAnsi="Arial" w:cs="Arial"/>
          <w:b/>
          <w:color w:val="000000"/>
          <w:sz w:val="18"/>
          <w:szCs w:val="18"/>
        </w:rPr>
        <w:t>RTsys Group</w:t>
      </w:r>
      <w:r w:rsidRPr="008D543F">
        <w:rPr>
          <w:rFonts w:ascii="Arial" w:hAnsi="Arial" w:cs="Arial"/>
          <w:color w:val="000000"/>
          <w:sz w:val="18"/>
          <w:szCs w:val="18"/>
        </w:rPr>
        <w:t xml:space="preserve">. Ce changement traduit la vision stratégique </w:t>
      </w:r>
      <w:r w:rsidRPr="008D543F">
        <w:rPr>
          <w:rFonts w:ascii="Arial" w:hAnsi="Arial" w:cs="Arial"/>
          <w:sz w:val="18"/>
          <w:szCs w:val="18"/>
        </w:rPr>
        <w:t>de l’entreprise</w:t>
      </w:r>
      <w:r w:rsidR="00AE7FDF" w:rsidRPr="008D543F">
        <w:rPr>
          <w:rFonts w:ascii="Arial" w:hAnsi="Arial" w:cs="Arial"/>
          <w:sz w:val="18"/>
          <w:szCs w:val="18"/>
        </w:rPr>
        <w:t xml:space="preserve"> pour les prochaines années</w:t>
      </w:r>
      <w:r w:rsidRPr="008D543F">
        <w:rPr>
          <w:rFonts w:ascii="Arial" w:hAnsi="Arial" w:cs="Arial"/>
          <w:sz w:val="18"/>
          <w:szCs w:val="18"/>
        </w:rPr>
        <w:t>.</w:t>
      </w:r>
    </w:p>
    <w:p w14:paraId="43784B3C" w14:textId="38F2A3C7" w:rsidR="00AE7FDF" w:rsidRPr="008D543F" w:rsidRDefault="006E6CC0" w:rsidP="006E6CC0">
      <w:pPr>
        <w:pStyle w:val="NormalWeb"/>
        <w:spacing w:before="0" w:beforeAutospacing="0" w:after="0" w:afterAutospacing="0"/>
        <w:jc w:val="both"/>
        <w:rPr>
          <w:rFonts w:ascii="Arial" w:hAnsi="Arial" w:cs="Arial"/>
          <w:sz w:val="18"/>
          <w:szCs w:val="18"/>
        </w:rPr>
      </w:pPr>
      <w:r w:rsidRPr="008D543F">
        <w:rPr>
          <w:rFonts w:ascii="Arial" w:hAnsi="Arial" w:cs="Arial"/>
          <w:b/>
          <w:sz w:val="18"/>
          <w:szCs w:val="18"/>
        </w:rPr>
        <w:t>RTsys Group</w:t>
      </w:r>
      <w:r w:rsidRPr="008D543F">
        <w:rPr>
          <w:rFonts w:ascii="Arial" w:hAnsi="Arial" w:cs="Arial"/>
          <w:sz w:val="18"/>
          <w:szCs w:val="18"/>
        </w:rPr>
        <w:t xml:space="preserve"> accompagne </w:t>
      </w:r>
      <w:r w:rsidR="001002B4" w:rsidRPr="008D543F">
        <w:rPr>
          <w:rFonts w:ascii="Arial" w:hAnsi="Arial" w:cs="Arial"/>
          <w:sz w:val="18"/>
          <w:szCs w:val="18"/>
        </w:rPr>
        <w:t xml:space="preserve">dans le monde entier </w:t>
      </w:r>
      <w:r w:rsidRPr="008D543F">
        <w:rPr>
          <w:rFonts w:ascii="Arial" w:hAnsi="Arial" w:cs="Arial"/>
          <w:sz w:val="18"/>
          <w:szCs w:val="18"/>
        </w:rPr>
        <w:t xml:space="preserve">des clients issus des secteurs scientifique, de la recherche, de l’industrie offshore, de la sécurité et de la défense, en leur proposant des produits, des solutions sur mesure, des services en mer et d’analyse de data sous-marines. </w:t>
      </w:r>
    </w:p>
    <w:p w14:paraId="5ADA514E" w14:textId="77777777" w:rsidR="006E6CC0" w:rsidRPr="008D543F" w:rsidRDefault="006E6CC0" w:rsidP="006E6CC0">
      <w:pPr>
        <w:pStyle w:val="NormalWeb"/>
        <w:spacing w:before="0" w:beforeAutospacing="0" w:after="0" w:afterAutospacing="0"/>
        <w:jc w:val="both"/>
        <w:rPr>
          <w:rFonts w:ascii="Arial" w:hAnsi="Arial" w:cs="Arial"/>
          <w:sz w:val="18"/>
          <w:szCs w:val="18"/>
        </w:rPr>
      </w:pPr>
    </w:p>
    <w:p w14:paraId="046E0F4E" w14:textId="1D62602F" w:rsidR="006E6CC0" w:rsidRPr="008D543F" w:rsidRDefault="006E6CC0" w:rsidP="006E6CC0">
      <w:pPr>
        <w:pStyle w:val="NormalWeb"/>
        <w:spacing w:before="0" w:beforeAutospacing="0" w:after="0" w:afterAutospacing="0"/>
        <w:jc w:val="both"/>
        <w:rPr>
          <w:rFonts w:ascii="Arial" w:hAnsi="Arial" w:cs="Arial"/>
          <w:sz w:val="18"/>
          <w:szCs w:val="18"/>
        </w:rPr>
      </w:pPr>
      <w:r w:rsidRPr="008D543F">
        <w:rPr>
          <w:rFonts w:ascii="Arial" w:hAnsi="Arial" w:cs="Arial"/>
          <w:sz w:val="18"/>
          <w:szCs w:val="18"/>
        </w:rPr>
        <w:t>La nouvelle organisation s’articule autour de troi</w:t>
      </w:r>
      <w:r w:rsidR="00AE7FDF" w:rsidRPr="008D543F">
        <w:rPr>
          <w:rFonts w:ascii="Arial" w:hAnsi="Arial" w:cs="Arial"/>
          <w:sz w:val="18"/>
          <w:szCs w:val="18"/>
        </w:rPr>
        <w:t xml:space="preserve">s offres </w:t>
      </w:r>
      <w:r w:rsidRPr="008D543F">
        <w:rPr>
          <w:rFonts w:ascii="Arial" w:hAnsi="Arial" w:cs="Arial"/>
          <w:sz w:val="18"/>
          <w:szCs w:val="18"/>
        </w:rPr>
        <w:t>spécialisées</w:t>
      </w:r>
      <w:r w:rsidR="00AE7FDF" w:rsidRPr="008D543F">
        <w:rPr>
          <w:rFonts w:ascii="Arial" w:hAnsi="Arial" w:cs="Arial"/>
          <w:sz w:val="18"/>
          <w:szCs w:val="18"/>
        </w:rPr>
        <w:t> :</w:t>
      </w:r>
    </w:p>
    <w:p w14:paraId="0D4DE161" w14:textId="77777777" w:rsidR="006E6CC0" w:rsidRPr="008D543F" w:rsidRDefault="006E6CC0" w:rsidP="006E6CC0">
      <w:pPr>
        <w:pStyle w:val="NormalWeb"/>
        <w:spacing w:before="0" w:beforeAutospacing="0" w:after="0" w:afterAutospacing="0"/>
        <w:jc w:val="both"/>
        <w:rPr>
          <w:rFonts w:ascii="Arial" w:hAnsi="Arial" w:cs="Arial"/>
          <w:sz w:val="18"/>
          <w:szCs w:val="18"/>
        </w:rPr>
      </w:pPr>
    </w:p>
    <w:p w14:paraId="7FCC08FF" w14:textId="28085A26" w:rsidR="006E6CC0" w:rsidRPr="008D543F" w:rsidRDefault="006E6CC0" w:rsidP="006E6CC0">
      <w:pPr>
        <w:numPr>
          <w:ilvl w:val="0"/>
          <w:numId w:val="1"/>
        </w:numPr>
        <w:spacing w:after="180"/>
        <w:jc w:val="both"/>
        <w:rPr>
          <w:rFonts w:ascii="Arial" w:eastAsia="Times New Roman" w:hAnsi="Arial" w:cs="Arial"/>
          <w:sz w:val="18"/>
          <w:szCs w:val="18"/>
        </w:rPr>
      </w:pPr>
      <w:r w:rsidRPr="008D543F">
        <w:rPr>
          <w:rFonts w:ascii="Arial" w:eastAsia="Times New Roman" w:hAnsi="Arial" w:cs="Arial"/>
          <w:b/>
          <w:sz w:val="18"/>
          <w:szCs w:val="18"/>
        </w:rPr>
        <w:t xml:space="preserve">RTsys Underwater Technologies </w:t>
      </w:r>
      <w:r w:rsidRPr="008D543F">
        <w:rPr>
          <w:rFonts w:ascii="Arial" w:eastAsia="Times New Roman" w:hAnsi="Arial" w:cs="Arial"/>
          <w:sz w:val="18"/>
          <w:szCs w:val="18"/>
        </w:rPr>
        <w:t>(anciennement RTsys)</w:t>
      </w:r>
      <w:r w:rsidRPr="008D543F">
        <w:rPr>
          <w:rFonts w:ascii="Arial" w:eastAsia="Times New Roman" w:hAnsi="Arial" w:cs="Arial"/>
          <w:b/>
          <w:sz w:val="18"/>
          <w:szCs w:val="18"/>
        </w:rPr>
        <w:t xml:space="preserve"> </w:t>
      </w:r>
      <w:r w:rsidRPr="008D543F">
        <w:rPr>
          <w:rFonts w:ascii="Arial" w:eastAsia="Times New Roman" w:hAnsi="Arial" w:cs="Arial"/>
          <w:sz w:val="18"/>
          <w:szCs w:val="18"/>
        </w:rPr>
        <w:t xml:space="preserve">: </w:t>
      </w:r>
      <w:r w:rsidR="00CF2BBC" w:rsidRPr="008D543F">
        <w:rPr>
          <w:rFonts w:ascii="Arial" w:eastAsia="Times New Roman" w:hAnsi="Arial" w:cs="Arial"/>
          <w:sz w:val="18"/>
          <w:szCs w:val="18"/>
        </w:rPr>
        <w:t>les produits propres du groupe autour de</w:t>
      </w:r>
      <w:r w:rsidRPr="008D543F">
        <w:rPr>
          <w:rFonts w:ascii="Arial" w:eastAsia="Times New Roman" w:hAnsi="Arial" w:cs="Arial"/>
          <w:sz w:val="18"/>
          <w:szCs w:val="18"/>
        </w:rPr>
        <w:t xml:space="preserve"> trois expertises clés : l’acoustique sous-marine passive, la robotique sous-marine, et l’électromagnétisme marin</w:t>
      </w:r>
      <w:r w:rsidR="00787975" w:rsidRPr="008D543F">
        <w:rPr>
          <w:rFonts w:ascii="Arial" w:eastAsia="Times New Roman" w:hAnsi="Arial" w:cs="Arial"/>
          <w:sz w:val="18"/>
          <w:szCs w:val="18"/>
        </w:rPr>
        <w:t>.</w:t>
      </w:r>
    </w:p>
    <w:p w14:paraId="518218C5" w14:textId="7903D2E0" w:rsidR="006E6CC0" w:rsidRPr="008D543F" w:rsidRDefault="006E6CC0" w:rsidP="006E6CC0">
      <w:pPr>
        <w:numPr>
          <w:ilvl w:val="0"/>
          <w:numId w:val="1"/>
        </w:numPr>
        <w:spacing w:after="180"/>
        <w:jc w:val="both"/>
        <w:rPr>
          <w:rFonts w:ascii="Arial" w:eastAsia="Times New Roman" w:hAnsi="Arial" w:cs="Arial"/>
          <w:strike/>
          <w:sz w:val="18"/>
          <w:szCs w:val="18"/>
        </w:rPr>
      </w:pPr>
      <w:r w:rsidRPr="008D543F">
        <w:rPr>
          <w:rFonts w:ascii="Arial" w:eastAsia="Times New Roman" w:hAnsi="Arial" w:cs="Arial"/>
          <w:b/>
          <w:sz w:val="18"/>
          <w:szCs w:val="18"/>
        </w:rPr>
        <w:t>RTSYS Monitoring Solutions</w:t>
      </w:r>
      <w:r w:rsidRPr="008D543F">
        <w:rPr>
          <w:rFonts w:ascii="Arial" w:eastAsia="Times New Roman" w:hAnsi="Arial" w:cs="Arial"/>
          <w:sz w:val="18"/>
          <w:szCs w:val="18"/>
        </w:rPr>
        <w:t xml:space="preserve"> (anciennement Neotek) : </w:t>
      </w:r>
      <w:r w:rsidR="00CF2BBC" w:rsidRPr="008D543F">
        <w:rPr>
          <w:rFonts w:ascii="Arial" w:eastAsia="Times New Roman" w:hAnsi="Arial" w:cs="Arial"/>
          <w:sz w:val="18"/>
          <w:szCs w:val="18"/>
        </w:rPr>
        <w:t>des</w:t>
      </w:r>
      <w:r w:rsidRPr="008D543F">
        <w:rPr>
          <w:rFonts w:ascii="Arial" w:eastAsia="Times New Roman" w:hAnsi="Arial" w:cs="Arial"/>
          <w:sz w:val="18"/>
          <w:szCs w:val="18"/>
        </w:rPr>
        <w:t xml:space="preserve"> solutions de monitoring sur mesure pour la connaissance et la surveillance des environnements marins et sous-marin</w:t>
      </w:r>
      <w:r w:rsidR="00CF2BBC" w:rsidRPr="008D543F">
        <w:rPr>
          <w:rFonts w:ascii="Arial" w:eastAsia="Times New Roman" w:hAnsi="Arial" w:cs="Arial"/>
          <w:sz w:val="18"/>
          <w:szCs w:val="18"/>
        </w:rPr>
        <w:t>s qui s’appuient sur</w:t>
      </w:r>
      <w:r w:rsidR="001002B4" w:rsidRPr="008D543F">
        <w:rPr>
          <w:rFonts w:ascii="Arial" w:eastAsia="Times New Roman" w:hAnsi="Arial" w:cs="Arial"/>
          <w:sz w:val="18"/>
          <w:szCs w:val="18"/>
        </w:rPr>
        <w:t xml:space="preserve"> l’expertise du groupe et sur</w:t>
      </w:r>
      <w:r w:rsidR="00787975" w:rsidRPr="008D543F">
        <w:rPr>
          <w:rFonts w:ascii="Arial" w:eastAsia="Times New Roman" w:hAnsi="Arial" w:cs="Arial"/>
          <w:sz w:val="18"/>
          <w:szCs w:val="18"/>
        </w:rPr>
        <w:t xml:space="preserve"> les t</w:t>
      </w:r>
      <w:r w:rsidR="00CF2BBC" w:rsidRPr="008D543F">
        <w:rPr>
          <w:rFonts w:ascii="Arial" w:eastAsia="Times New Roman" w:hAnsi="Arial" w:cs="Arial"/>
          <w:sz w:val="18"/>
          <w:szCs w:val="18"/>
        </w:rPr>
        <w:t xml:space="preserve">echnologies de partenaires et leur </w:t>
      </w:r>
      <w:r w:rsidRPr="008D543F">
        <w:rPr>
          <w:rFonts w:ascii="Arial" w:eastAsia="Times New Roman" w:hAnsi="Arial" w:cs="Arial"/>
          <w:sz w:val="18"/>
          <w:szCs w:val="18"/>
        </w:rPr>
        <w:t>intégration dans des systèmes personnalisés</w:t>
      </w:r>
      <w:r w:rsidR="00CF2BBC" w:rsidRPr="008D543F">
        <w:rPr>
          <w:rFonts w:ascii="Arial" w:eastAsia="Times New Roman" w:hAnsi="Arial" w:cs="Arial"/>
          <w:sz w:val="18"/>
          <w:szCs w:val="18"/>
        </w:rPr>
        <w:t>.</w:t>
      </w:r>
      <w:r w:rsidRPr="008D543F">
        <w:rPr>
          <w:rFonts w:ascii="Arial" w:eastAsia="Times New Roman" w:hAnsi="Arial" w:cs="Arial"/>
          <w:sz w:val="18"/>
          <w:szCs w:val="18"/>
        </w:rPr>
        <w:t xml:space="preserve"> </w:t>
      </w:r>
    </w:p>
    <w:p w14:paraId="06FD1A68" w14:textId="70F9CB0F" w:rsidR="006E6CC0" w:rsidRPr="008D543F" w:rsidRDefault="006E6CC0" w:rsidP="006E6CC0">
      <w:pPr>
        <w:numPr>
          <w:ilvl w:val="0"/>
          <w:numId w:val="1"/>
        </w:numPr>
        <w:spacing w:after="180"/>
        <w:jc w:val="both"/>
        <w:rPr>
          <w:rFonts w:ascii="Arial" w:eastAsia="Times New Roman" w:hAnsi="Arial" w:cs="Arial"/>
          <w:color w:val="000000"/>
          <w:sz w:val="18"/>
          <w:szCs w:val="18"/>
        </w:rPr>
      </w:pPr>
      <w:r w:rsidRPr="008D543F">
        <w:rPr>
          <w:rFonts w:ascii="Arial" w:eastAsia="Times New Roman" w:hAnsi="Arial" w:cs="Arial"/>
          <w:b/>
          <w:sz w:val="18"/>
          <w:szCs w:val="18"/>
        </w:rPr>
        <w:t>RTSYS Survey &amp; Data Services</w:t>
      </w:r>
      <w:r w:rsidRPr="008D543F">
        <w:rPr>
          <w:rFonts w:ascii="Arial" w:eastAsia="Times New Roman" w:hAnsi="Arial" w:cs="Arial"/>
          <w:sz w:val="18"/>
          <w:szCs w:val="18"/>
        </w:rPr>
        <w:t xml:space="preserve"> : </w:t>
      </w:r>
      <w:r w:rsidR="00CF2BBC" w:rsidRPr="008D543F">
        <w:rPr>
          <w:rFonts w:ascii="Arial" w:eastAsia="Times New Roman" w:hAnsi="Arial" w:cs="Arial"/>
          <w:sz w:val="18"/>
          <w:szCs w:val="18"/>
        </w:rPr>
        <w:t>des</w:t>
      </w:r>
      <w:r w:rsidRPr="008D543F">
        <w:rPr>
          <w:rFonts w:ascii="Arial" w:eastAsia="Times New Roman" w:hAnsi="Arial" w:cs="Arial"/>
          <w:sz w:val="18"/>
          <w:szCs w:val="18"/>
        </w:rPr>
        <w:t xml:space="preserve"> services en mer de collecte de données à l’aide de moyens sous-marins tractés, téléopérés ou autonomes, </w:t>
      </w:r>
      <w:r w:rsidR="00CF2BBC" w:rsidRPr="008D543F">
        <w:rPr>
          <w:rFonts w:ascii="Arial" w:eastAsia="Times New Roman" w:hAnsi="Arial" w:cs="Arial"/>
          <w:sz w:val="18"/>
          <w:szCs w:val="18"/>
        </w:rPr>
        <w:t>complétés par</w:t>
      </w:r>
      <w:r w:rsidRPr="008D543F">
        <w:rPr>
          <w:rFonts w:ascii="Arial" w:eastAsia="Times New Roman" w:hAnsi="Arial" w:cs="Arial"/>
          <w:sz w:val="18"/>
          <w:szCs w:val="18"/>
        </w:rPr>
        <w:t xml:space="preserve"> l’analyse et l’exploitation de</w:t>
      </w:r>
      <w:r w:rsidR="00CF2BBC" w:rsidRPr="008D543F">
        <w:rPr>
          <w:rFonts w:ascii="Arial" w:eastAsia="Times New Roman" w:hAnsi="Arial" w:cs="Arial"/>
          <w:sz w:val="18"/>
          <w:szCs w:val="18"/>
        </w:rPr>
        <w:t xml:space="preserve"> ces</w:t>
      </w:r>
      <w:r w:rsidRPr="008D543F">
        <w:rPr>
          <w:rFonts w:ascii="Arial" w:eastAsia="Times New Roman" w:hAnsi="Arial" w:cs="Arial"/>
          <w:sz w:val="18"/>
          <w:szCs w:val="18"/>
        </w:rPr>
        <w:t xml:space="preserve"> données au profit des utilisateurs finaux. </w:t>
      </w:r>
    </w:p>
    <w:p w14:paraId="666C4128" w14:textId="191A4A61" w:rsidR="006E6CC0" w:rsidRPr="008D543F" w:rsidRDefault="006E6CC0" w:rsidP="006E6CC0">
      <w:pPr>
        <w:pStyle w:val="NormalWeb"/>
        <w:spacing w:before="0" w:beforeAutospacing="0" w:after="180" w:afterAutospacing="0"/>
        <w:jc w:val="both"/>
        <w:rPr>
          <w:rFonts w:ascii="Arial" w:hAnsi="Arial" w:cs="Arial"/>
          <w:color w:val="000000"/>
          <w:sz w:val="18"/>
          <w:szCs w:val="18"/>
        </w:rPr>
      </w:pPr>
      <w:r w:rsidRPr="008D543F">
        <w:rPr>
          <w:rFonts w:ascii="Arial" w:hAnsi="Arial" w:cs="Arial"/>
          <w:color w:val="000000"/>
          <w:sz w:val="18"/>
          <w:szCs w:val="18"/>
        </w:rPr>
        <w:t>Ce changement d’identité coïncide avec</w:t>
      </w:r>
      <w:r w:rsidR="00787975" w:rsidRPr="008D543F">
        <w:rPr>
          <w:rFonts w:ascii="Arial" w:hAnsi="Arial" w:cs="Arial"/>
          <w:color w:val="000000"/>
          <w:sz w:val="18"/>
          <w:szCs w:val="18"/>
        </w:rPr>
        <w:t xml:space="preserve"> le regroupement de l’ensemble des équipes de Lorient sur un nouveau site à partir de janvier 2026, </w:t>
      </w:r>
      <w:r w:rsidRPr="008D543F">
        <w:rPr>
          <w:rFonts w:ascii="Arial" w:hAnsi="Arial" w:cs="Arial"/>
          <w:color w:val="000000"/>
          <w:sz w:val="18"/>
          <w:szCs w:val="18"/>
        </w:rPr>
        <w:t>permettant de tripler la capacité de production et d’inscrire le groupe dans une logique tournée vers la performance et l’innovation.</w:t>
      </w:r>
    </w:p>
    <w:p w14:paraId="7CEAC8B3" w14:textId="77777777" w:rsidR="00CE240D" w:rsidRPr="008D543F" w:rsidRDefault="00CE240D" w:rsidP="00CE240D">
      <w:pPr>
        <w:pStyle w:val="NormalWeb"/>
        <w:spacing w:before="0" w:beforeAutospacing="0" w:after="180" w:afterAutospacing="0"/>
        <w:jc w:val="both"/>
        <w:rPr>
          <w:rFonts w:ascii="Arial" w:hAnsi="Arial" w:cs="Arial"/>
          <w:color w:val="000000"/>
          <w:sz w:val="18"/>
          <w:szCs w:val="18"/>
        </w:rPr>
      </w:pPr>
      <w:r w:rsidRPr="008D543F">
        <w:rPr>
          <w:rFonts w:ascii="Arial" w:hAnsi="Arial" w:cs="Arial"/>
          <w:color w:val="000000"/>
          <w:sz w:val="18"/>
          <w:szCs w:val="18"/>
        </w:rPr>
        <w:t xml:space="preserve">La société </w:t>
      </w:r>
      <w:r w:rsidRPr="008D543F">
        <w:rPr>
          <w:rFonts w:ascii="Arial" w:hAnsi="Arial" w:cs="Arial"/>
          <w:b/>
          <w:bCs/>
          <w:color w:val="000000"/>
          <w:sz w:val="18"/>
          <w:szCs w:val="18"/>
        </w:rPr>
        <w:t>Mappem Geophysics</w:t>
      </w:r>
      <w:r w:rsidRPr="008D543F">
        <w:rPr>
          <w:rFonts w:ascii="Arial" w:hAnsi="Arial" w:cs="Arial"/>
          <w:color w:val="000000"/>
          <w:sz w:val="18"/>
          <w:szCs w:val="18"/>
        </w:rPr>
        <w:t>, spécialisée sur l’électromagnétisme marin et acquise en septembre 2025 par le groupe, complète ces offres et conservera son site à Saint-Renan.</w:t>
      </w:r>
    </w:p>
    <w:p w14:paraId="38715F05" w14:textId="3918D757" w:rsidR="00787975" w:rsidRPr="008D543F" w:rsidRDefault="00787975" w:rsidP="006E6CC0">
      <w:pPr>
        <w:pStyle w:val="NormalWeb"/>
        <w:spacing w:before="0" w:beforeAutospacing="0" w:after="180" w:afterAutospacing="0"/>
        <w:jc w:val="both"/>
        <w:rPr>
          <w:rFonts w:ascii="Arial" w:hAnsi="Arial" w:cs="Arial"/>
          <w:color w:val="000000"/>
          <w:sz w:val="18"/>
          <w:szCs w:val="18"/>
        </w:rPr>
      </w:pPr>
      <w:r w:rsidRPr="008D543F">
        <w:rPr>
          <w:rFonts w:ascii="Arial" w:hAnsi="Arial" w:cs="Arial"/>
          <w:color w:val="000000"/>
          <w:sz w:val="18"/>
          <w:szCs w:val="18"/>
        </w:rPr>
        <w:t xml:space="preserve">Afin de permettre la réalisation de </w:t>
      </w:r>
      <w:r w:rsidR="001002B4" w:rsidRPr="008D543F">
        <w:rPr>
          <w:rFonts w:ascii="Arial" w:hAnsi="Arial" w:cs="Arial"/>
          <w:color w:val="000000"/>
          <w:sz w:val="18"/>
          <w:szCs w:val="18"/>
        </w:rPr>
        <w:t>s</w:t>
      </w:r>
      <w:r w:rsidRPr="008D543F">
        <w:rPr>
          <w:rFonts w:ascii="Arial" w:hAnsi="Arial" w:cs="Arial"/>
          <w:color w:val="000000"/>
          <w:sz w:val="18"/>
          <w:szCs w:val="18"/>
        </w:rPr>
        <w:t xml:space="preserve">es ambitions, RTsys Group a renforcé </w:t>
      </w:r>
      <w:r w:rsidR="001002B4" w:rsidRPr="008D543F">
        <w:rPr>
          <w:rFonts w:ascii="Arial" w:hAnsi="Arial" w:cs="Arial"/>
          <w:color w:val="000000"/>
          <w:sz w:val="18"/>
          <w:szCs w:val="18"/>
        </w:rPr>
        <w:t xml:space="preserve">en 2025 </w:t>
      </w:r>
      <w:r w:rsidRPr="008D543F">
        <w:rPr>
          <w:rFonts w:ascii="Arial" w:hAnsi="Arial" w:cs="Arial"/>
          <w:color w:val="000000"/>
          <w:sz w:val="18"/>
          <w:szCs w:val="18"/>
        </w:rPr>
        <w:t>ses financements long terme de plus de 4 M€, dont 2 M€ par augmentation de capital</w:t>
      </w:r>
      <w:r w:rsidR="00446F6D" w:rsidRPr="008D543F">
        <w:rPr>
          <w:rFonts w:ascii="Arial" w:hAnsi="Arial" w:cs="Arial"/>
          <w:color w:val="000000"/>
          <w:sz w:val="18"/>
          <w:szCs w:val="18"/>
        </w:rPr>
        <w:t xml:space="preserve"> pour accompagner la transformation industrielle du groupe tout en renforçant ses investissements en R&amp;D afin de maintenir son avance technologique.</w:t>
      </w:r>
    </w:p>
    <w:p w14:paraId="620C78BE" w14:textId="6720DB20" w:rsidR="006E6CC0" w:rsidRPr="008D543F" w:rsidRDefault="006E7277" w:rsidP="006E6CC0">
      <w:pPr>
        <w:pStyle w:val="NormalWeb"/>
        <w:spacing w:before="0" w:beforeAutospacing="0" w:after="180" w:afterAutospacing="0"/>
        <w:jc w:val="both"/>
        <w:rPr>
          <w:rFonts w:ascii="Arial" w:hAnsi="Arial" w:cs="Arial"/>
          <w:color w:val="000000"/>
          <w:sz w:val="18"/>
          <w:szCs w:val="18"/>
        </w:rPr>
      </w:pPr>
      <w:r w:rsidRPr="008D543F">
        <w:rPr>
          <w:rFonts w:ascii="Arial" w:hAnsi="Arial" w:cs="Arial"/>
          <w:i/>
          <w:color w:val="000000"/>
          <w:sz w:val="18"/>
          <w:szCs w:val="18"/>
        </w:rPr>
        <w:t>« </w:t>
      </w:r>
      <w:r w:rsidR="006E6CC0" w:rsidRPr="008D543F">
        <w:rPr>
          <w:rFonts w:ascii="Arial" w:hAnsi="Arial" w:cs="Arial"/>
          <w:i/>
          <w:color w:val="000000"/>
          <w:sz w:val="18"/>
          <w:szCs w:val="18"/>
        </w:rPr>
        <w:t>Ce changement de nom symbolise bien plus qu’une évolution d’image : il marque la concrétisation de notre ambition collective de positionner RTsys Group comme un acteur de référence mondiale dans les technologies marines et sous-marines</w:t>
      </w:r>
      <w:r w:rsidR="006E6CC0" w:rsidRPr="008D543F">
        <w:rPr>
          <w:rFonts w:ascii="Arial" w:hAnsi="Arial" w:cs="Arial"/>
          <w:color w:val="000000"/>
          <w:sz w:val="18"/>
          <w:szCs w:val="18"/>
        </w:rPr>
        <w:t xml:space="preserve"> », déclare</w:t>
      </w:r>
      <w:r w:rsidR="00787975" w:rsidRPr="008D543F">
        <w:rPr>
          <w:rFonts w:ascii="Arial" w:hAnsi="Arial" w:cs="Arial"/>
          <w:color w:val="000000"/>
          <w:sz w:val="18"/>
          <w:szCs w:val="18"/>
        </w:rPr>
        <w:t>nt Jean-Luc Biache et François-Xavier de Cointet, dirigeants de</w:t>
      </w:r>
      <w:r w:rsidR="006E6CC0" w:rsidRPr="008D543F">
        <w:rPr>
          <w:rFonts w:ascii="Arial" w:hAnsi="Arial" w:cs="Arial"/>
          <w:color w:val="000000"/>
          <w:sz w:val="18"/>
          <w:szCs w:val="18"/>
        </w:rPr>
        <w:t xml:space="preserve"> RTsys Group. « </w:t>
      </w:r>
      <w:r w:rsidR="006E6CC0" w:rsidRPr="008D543F">
        <w:rPr>
          <w:rFonts w:ascii="Arial" w:hAnsi="Arial" w:cs="Arial"/>
          <w:i/>
          <w:color w:val="000000"/>
          <w:sz w:val="18"/>
          <w:szCs w:val="18"/>
        </w:rPr>
        <w:t>Notre nouvelle organisation et nos capacités industrielles renforcées nous permettront de répondre avec agilité et excellence aux attentes croissantes de nos clients</w:t>
      </w:r>
      <w:r w:rsidR="006E6CC0" w:rsidRPr="008D543F">
        <w:rPr>
          <w:rFonts w:ascii="Arial" w:hAnsi="Arial" w:cs="Arial"/>
          <w:color w:val="000000"/>
          <w:sz w:val="18"/>
          <w:szCs w:val="18"/>
        </w:rPr>
        <w:t>. »</w:t>
      </w:r>
    </w:p>
    <w:p w14:paraId="1380E95E" w14:textId="77777777" w:rsidR="006E6CC0" w:rsidRPr="008D543F" w:rsidRDefault="006E6CC0" w:rsidP="006E6CC0">
      <w:pPr>
        <w:pStyle w:val="NormalWeb"/>
        <w:spacing w:before="0" w:beforeAutospacing="0" w:after="180" w:afterAutospacing="0"/>
        <w:jc w:val="both"/>
        <w:rPr>
          <w:rFonts w:ascii="Arial" w:hAnsi="Arial" w:cs="Arial"/>
          <w:color w:val="000000"/>
          <w:sz w:val="18"/>
          <w:szCs w:val="18"/>
        </w:rPr>
      </w:pPr>
    </w:p>
    <w:p w14:paraId="5385748B" w14:textId="77777777" w:rsidR="006E6CC0" w:rsidRPr="008D543F" w:rsidRDefault="006E6CC0" w:rsidP="006E6CC0">
      <w:pPr>
        <w:pStyle w:val="NormalWeb"/>
        <w:spacing w:before="0" w:beforeAutospacing="0" w:after="180" w:afterAutospacing="0"/>
        <w:jc w:val="both"/>
        <w:rPr>
          <w:rFonts w:ascii="Arial" w:hAnsi="Arial" w:cs="Arial"/>
          <w:b/>
          <w:sz w:val="18"/>
          <w:szCs w:val="18"/>
        </w:rPr>
      </w:pPr>
      <w:r w:rsidRPr="008D543F">
        <w:rPr>
          <w:rFonts w:ascii="Arial" w:hAnsi="Arial" w:cs="Arial"/>
          <w:b/>
          <w:color w:val="000000"/>
          <w:sz w:val="18"/>
          <w:szCs w:val="18"/>
        </w:rPr>
        <w:t>À propos de RTsys Group</w:t>
      </w:r>
    </w:p>
    <w:p w14:paraId="41D4D795" w14:textId="77777777" w:rsidR="006E6CC0" w:rsidRPr="008D543F" w:rsidRDefault="006E6CC0" w:rsidP="006E6CC0">
      <w:pPr>
        <w:pStyle w:val="NormalWeb"/>
        <w:spacing w:before="0" w:beforeAutospacing="0" w:after="180" w:afterAutospacing="0"/>
        <w:jc w:val="both"/>
        <w:rPr>
          <w:rFonts w:ascii="Arial" w:hAnsi="Arial" w:cs="Arial"/>
          <w:sz w:val="18"/>
          <w:szCs w:val="18"/>
        </w:rPr>
      </w:pPr>
      <w:r w:rsidRPr="008D543F">
        <w:rPr>
          <w:rFonts w:ascii="Arial" w:hAnsi="Arial" w:cs="Arial"/>
          <w:b/>
          <w:color w:val="000000"/>
          <w:sz w:val="18"/>
          <w:szCs w:val="18"/>
        </w:rPr>
        <w:t>RTsys Group</w:t>
      </w:r>
      <w:r w:rsidRPr="008D543F">
        <w:rPr>
          <w:rFonts w:ascii="Arial" w:hAnsi="Arial" w:cs="Arial"/>
          <w:color w:val="000000"/>
          <w:sz w:val="18"/>
          <w:szCs w:val="18"/>
        </w:rPr>
        <w:t xml:space="preserve"> (anciennement SeaVorian) regroupe trois entités spécialisées,</w:t>
      </w:r>
      <w:r w:rsidRPr="008D543F">
        <w:rPr>
          <w:rFonts w:ascii="Arial" w:eastAsia="Times New Roman" w:hAnsi="Arial" w:cs="Arial"/>
          <w:b/>
          <w:color w:val="000000"/>
          <w:sz w:val="18"/>
          <w:szCs w:val="18"/>
        </w:rPr>
        <w:t xml:space="preserve"> RTsys Underwater Technologies, RTsys Monitoring Solutions</w:t>
      </w:r>
      <w:r w:rsidRPr="008D543F">
        <w:rPr>
          <w:rFonts w:ascii="Arial" w:hAnsi="Arial" w:cs="Arial"/>
          <w:color w:val="000000"/>
          <w:sz w:val="18"/>
          <w:szCs w:val="18"/>
        </w:rPr>
        <w:t xml:space="preserve"> et </w:t>
      </w:r>
      <w:r w:rsidRPr="008D543F">
        <w:rPr>
          <w:rFonts w:ascii="Arial" w:eastAsia="Times New Roman" w:hAnsi="Arial" w:cs="Arial"/>
          <w:b/>
          <w:color w:val="000000"/>
          <w:sz w:val="18"/>
          <w:szCs w:val="18"/>
        </w:rPr>
        <w:t>RTsys Survey &amp; Data Services,</w:t>
      </w:r>
      <w:r w:rsidRPr="008D543F">
        <w:rPr>
          <w:rFonts w:ascii="Arial" w:eastAsia="Times New Roman" w:hAnsi="Arial" w:cs="Arial"/>
          <w:color w:val="000000"/>
          <w:sz w:val="18"/>
          <w:szCs w:val="18"/>
        </w:rPr>
        <w:t> </w:t>
      </w:r>
      <w:r w:rsidRPr="008D543F">
        <w:rPr>
          <w:rFonts w:ascii="Arial" w:hAnsi="Arial" w:cs="Arial"/>
          <w:color w:val="000000"/>
          <w:sz w:val="18"/>
          <w:szCs w:val="18"/>
        </w:rPr>
        <w:t>proposant une gamme complète de produits, de systèmes et de services dédiés aux technologies marines et sous-marines. Le groupe accompagne ses clients dans le monde entier, issus des secteurs scientifiques, industriels, offshore, de la sécurité et de la défense.</w:t>
      </w:r>
    </w:p>
    <w:p w14:paraId="5068B0B1" w14:textId="77777777" w:rsidR="008D543F" w:rsidRDefault="008D543F" w:rsidP="006E6CC0">
      <w:pPr>
        <w:pStyle w:val="NormalWeb"/>
        <w:spacing w:before="0" w:beforeAutospacing="0" w:after="180" w:afterAutospacing="0"/>
        <w:jc w:val="both"/>
        <w:rPr>
          <w:rFonts w:ascii="Arial" w:hAnsi="Arial" w:cs="Arial"/>
          <w:b/>
          <w:sz w:val="18"/>
          <w:szCs w:val="18"/>
        </w:rPr>
      </w:pPr>
    </w:p>
    <w:p w14:paraId="1D5F35DD" w14:textId="0B776AF0" w:rsidR="006E6CC0" w:rsidRDefault="008D543F" w:rsidP="008D543F">
      <w:pPr>
        <w:pStyle w:val="NormalWeb"/>
        <w:spacing w:before="0" w:beforeAutospacing="0" w:after="180" w:afterAutospacing="0"/>
      </w:pPr>
      <w:proofErr w:type="spellStart"/>
      <w:r>
        <w:rPr>
          <w:rFonts w:ascii="Arial" w:hAnsi="Arial" w:cs="Arial"/>
          <w:b/>
          <w:sz w:val="18"/>
          <w:szCs w:val="18"/>
        </w:rPr>
        <w:t>RTsys</w:t>
      </w:r>
      <w:proofErr w:type="spellEnd"/>
      <w:r>
        <w:rPr>
          <w:rFonts w:ascii="Arial" w:hAnsi="Arial" w:cs="Arial"/>
          <w:b/>
          <w:sz w:val="18"/>
          <w:szCs w:val="18"/>
        </w:rPr>
        <w:t xml:space="preserve"> Group</w:t>
      </w:r>
      <w:r>
        <w:rPr>
          <w:rFonts w:ascii="Arial" w:hAnsi="Arial" w:cs="Arial"/>
          <w:b/>
          <w:sz w:val="18"/>
          <w:szCs w:val="18"/>
        </w:rPr>
        <w:br/>
      </w:r>
      <w:r w:rsidR="00870F9F">
        <w:t>235 rue de la Montagne du Salut</w:t>
      </w:r>
      <w:r w:rsidR="00870F9F">
        <w:br/>
        <w:t>Bâtiment MDS 2</w:t>
      </w:r>
      <w:r w:rsidR="00870F9F">
        <w:br/>
        <w:t>56600 LANESTER</w:t>
      </w:r>
      <w:r w:rsidR="00870F9F">
        <w:br/>
        <w:t>France</w:t>
      </w:r>
    </w:p>
    <w:p w14:paraId="5A2BB2C0" w14:textId="7258935A" w:rsidR="00870F9F" w:rsidRPr="000E49DA" w:rsidRDefault="000E49DA" w:rsidP="008D543F">
      <w:pPr>
        <w:pStyle w:val="NormalWeb"/>
        <w:spacing w:before="0" w:beforeAutospacing="0" w:after="180" w:afterAutospacing="0"/>
        <w:rPr>
          <w:rFonts w:ascii="Arial" w:hAnsi="Arial" w:cs="Arial"/>
          <w:b/>
          <w:sz w:val="18"/>
          <w:szCs w:val="18"/>
        </w:rPr>
      </w:pPr>
      <w:hyperlink r:id="rId5" w:history="1">
        <w:r w:rsidR="00870F9F" w:rsidRPr="000E49DA">
          <w:rPr>
            <w:rStyle w:val="Lienhypertexte"/>
            <w:rFonts w:ascii="Arial" w:hAnsi="Arial" w:cs="Arial"/>
            <w:b/>
            <w:sz w:val="18"/>
            <w:szCs w:val="18"/>
          </w:rPr>
          <w:t>rtsys.com</w:t>
        </w:r>
      </w:hyperlink>
      <w:bookmarkStart w:id="1" w:name="_GoBack"/>
      <w:bookmarkEnd w:id="1"/>
    </w:p>
    <w:bookmarkEnd w:id="0"/>
    <w:p w14:paraId="1E09AB92" w14:textId="40E3F888" w:rsidR="000E49DA" w:rsidRDefault="000E49DA" w:rsidP="006E6CC0">
      <w:pPr>
        <w:pStyle w:val="NormalWeb"/>
        <w:spacing w:before="0" w:beforeAutospacing="0" w:after="180" w:afterAutospacing="0"/>
        <w:jc w:val="both"/>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HYPERLINK "</w:instrText>
      </w:r>
      <w:r w:rsidRPr="000E49DA">
        <w:rPr>
          <w:rFonts w:ascii="Arial" w:hAnsi="Arial" w:cs="Arial"/>
          <w:b/>
          <w:sz w:val="18"/>
          <w:szCs w:val="18"/>
        </w:rPr>
        <w:instrText>https://www.youtube.com/watch?v=uB4z6B1Rxu8</w:instrText>
      </w:r>
      <w:r>
        <w:rPr>
          <w:rFonts w:ascii="Arial" w:hAnsi="Arial" w:cs="Arial"/>
          <w:b/>
          <w:sz w:val="18"/>
          <w:szCs w:val="18"/>
        </w:rPr>
        <w:instrText xml:space="preserve">" </w:instrText>
      </w:r>
      <w:r>
        <w:rPr>
          <w:rFonts w:ascii="Arial" w:hAnsi="Arial" w:cs="Arial"/>
          <w:b/>
          <w:sz w:val="18"/>
          <w:szCs w:val="18"/>
        </w:rPr>
        <w:fldChar w:fldCharType="separate"/>
      </w:r>
      <w:r w:rsidRPr="003527E8">
        <w:rPr>
          <w:rStyle w:val="Lienhypertexte"/>
          <w:rFonts w:ascii="Arial" w:hAnsi="Arial" w:cs="Arial"/>
          <w:b/>
          <w:sz w:val="18"/>
          <w:szCs w:val="18"/>
        </w:rPr>
        <w:t>https://www.youtube.com/watch?v=uB4z6B</w:t>
      </w:r>
      <w:r w:rsidRPr="003527E8">
        <w:rPr>
          <w:rStyle w:val="Lienhypertexte"/>
          <w:rFonts w:ascii="Arial" w:hAnsi="Arial" w:cs="Arial"/>
          <w:b/>
          <w:sz w:val="18"/>
          <w:szCs w:val="18"/>
        </w:rPr>
        <w:t>1</w:t>
      </w:r>
      <w:r w:rsidRPr="003527E8">
        <w:rPr>
          <w:rStyle w:val="Lienhypertexte"/>
          <w:rFonts w:ascii="Arial" w:hAnsi="Arial" w:cs="Arial"/>
          <w:b/>
          <w:sz w:val="18"/>
          <w:szCs w:val="18"/>
        </w:rPr>
        <w:t>Rxu8</w:t>
      </w:r>
      <w:r>
        <w:rPr>
          <w:rFonts w:ascii="Arial" w:hAnsi="Arial" w:cs="Arial"/>
          <w:b/>
          <w:sz w:val="18"/>
          <w:szCs w:val="18"/>
        </w:rPr>
        <w:fldChar w:fldCharType="end"/>
      </w:r>
    </w:p>
    <w:p w14:paraId="68A224BE" w14:textId="6955DCEF" w:rsidR="006E6CC0" w:rsidRPr="000E49DA" w:rsidRDefault="000E49DA" w:rsidP="006E6CC0">
      <w:pPr>
        <w:pStyle w:val="NormalWeb"/>
        <w:spacing w:before="0" w:beforeAutospacing="0" w:after="180" w:afterAutospacing="0"/>
        <w:jc w:val="both"/>
        <w:rPr>
          <w:rFonts w:ascii="Arial" w:hAnsi="Arial" w:cs="Arial"/>
          <w:b/>
          <w:sz w:val="18"/>
          <w:szCs w:val="18"/>
        </w:rPr>
      </w:pPr>
      <w:r w:rsidRPr="000E49DA">
        <w:rPr>
          <w:rFonts w:ascii="Arial" w:hAnsi="Arial" w:cs="Arial"/>
          <w:b/>
          <w:sz w:val="18"/>
          <w:szCs w:val="18"/>
        </w:rPr>
        <w:br/>
      </w:r>
      <w:r w:rsidR="006E6CC0" w:rsidRPr="000E49DA">
        <w:rPr>
          <w:rFonts w:ascii="Arial" w:hAnsi="Arial" w:cs="Arial"/>
          <w:b/>
          <w:color w:val="000000"/>
          <w:sz w:val="18"/>
          <w:szCs w:val="18"/>
        </w:rPr>
        <w:t xml:space="preserve">Contact </w:t>
      </w:r>
      <w:proofErr w:type="gramStart"/>
      <w:r w:rsidR="00CE240D" w:rsidRPr="000E49DA">
        <w:rPr>
          <w:rFonts w:ascii="Arial" w:hAnsi="Arial" w:cs="Arial"/>
          <w:b/>
          <w:color w:val="000000"/>
          <w:sz w:val="18"/>
          <w:szCs w:val="18"/>
        </w:rPr>
        <w:t>presse:</w:t>
      </w:r>
      <w:proofErr w:type="gramEnd"/>
    </w:p>
    <w:p w14:paraId="00C8F8F6" w14:textId="77777777" w:rsidR="00870F9F" w:rsidRDefault="00CE240D" w:rsidP="00CE240D">
      <w:pPr>
        <w:pStyle w:val="NormalWeb"/>
        <w:spacing w:before="0" w:beforeAutospacing="0" w:after="0" w:afterAutospacing="0"/>
        <w:jc w:val="both"/>
        <w:rPr>
          <w:rFonts w:ascii="Arial" w:hAnsi="Arial" w:cs="Arial"/>
          <w:color w:val="000000"/>
          <w:sz w:val="18"/>
          <w:szCs w:val="18"/>
          <w:lang w:val="en-US"/>
        </w:rPr>
      </w:pPr>
      <w:r w:rsidRPr="008D543F">
        <w:rPr>
          <w:rFonts w:ascii="Arial" w:hAnsi="Arial" w:cs="Arial"/>
          <w:color w:val="000000"/>
          <w:sz w:val="18"/>
          <w:szCs w:val="18"/>
          <w:lang w:val="en-US"/>
        </w:rPr>
        <w:t xml:space="preserve">Karoll Audibert </w:t>
      </w:r>
    </w:p>
    <w:p w14:paraId="3BF1A848" w14:textId="3903B847" w:rsidR="00CE240D" w:rsidRDefault="000E49DA" w:rsidP="00CE240D">
      <w:pPr>
        <w:pStyle w:val="NormalWeb"/>
        <w:spacing w:before="0" w:beforeAutospacing="0" w:after="0" w:afterAutospacing="0"/>
        <w:jc w:val="both"/>
        <w:rPr>
          <w:rFonts w:ascii="Arial" w:hAnsi="Arial" w:cs="Arial"/>
          <w:color w:val="000000"/>
          <w:sz w:val="18"/>
          <w:szCs w:val="18"/>
          <w:lang w:val="en-US"/>
        </w:rPr>
      </w:pPr>
      <w:hyperlink r:id="rId6" w:history="1">
        <w:r w:rsidR="00870F9F" w:rsidRPr="00C01ED4">
          <w:rPr>
            <w:rStyle w:val="Lienhypertexte"/>
            <w:rFonts w:ascii="Arial" w:hAnsi="Arial" w:cs="Arial"/>
            <w:sz w:val="18"/>
            <w:szCs w:val="18"/>
            <w:lang w:val="en-US"/>
          </w:rPr>
          <w:t>kaudibert@rtsys.com</w:t>
        </w:r>
      </w:hyperlink>
    </w:p>
    <w:p w14:paraId="749E6CBB" w14:textId="77777777" w:rsidR="00870F9F" w:rsidRPr="008D543F" w:rsidRDefault="00870F9F" w:rsidP="00CE240D">
      <w:pPr>
        <w:pStyle w:val="NormalWeb"/>
        <w:spacing w:before="0" w:beforeAutospacing="0" w:after="0" w:afterAutospacing="0"/>
        <w:jc w:val="both"/>
        <w:rPr>
          <w:rFonts w:ascii="Arial" w:hAnsi="Arial" w:cs="Arial"/>
          <w:color w:val="000000"/>
          <w:sz w:val="18"/>
          <w:szCs w:val="18"/>
          <w:lang w:val="en-US"/>
        </w:rPr>
      </w:pPr>
    </w:p>
    <w:p w14:paraId="30DE3187" w14:textId="571ECF00" w:rsidR="00346467" w:rsidRDefault="00346467">
      <w:pPr>
        <w:rPr>
          <w:sz w:val="18"/>
          <w:szCs w:val="18"/>
          <w:lang w:val="en-US"/>
        </w:rPr>
      </w:pPr>
    </w:p>
    <w:p w14:paraId="53F80D5D" w14:textId="7CB8890A" w:rsidR="005857C6" w:rsidRDefault="005857C6">
      <w:pPr>
        <w:spacing w:after="160" w:line="278" w:lineRule="auto"/>
        <w:rPr>
          <w:sz w:val="18"/>
          <w:szCs w:val="18"/>
          <w:lang w:val="en-US"/>
        </w:rPr>
      </w:pPr>
    </w:p>
    <w:p w14:paraId="46BF3A53" w14:textId="3229883A" w:rsidR="00346467" w:rsidRPr="008D543F" w:rsidRDefault="005857C6">
      <w:pPr>
        <w:rPr>
          <w:sz w:val="18"/>
          <w:szCs w:val="18"/>
          <w:lang w:val="en-US"/>
        </w:rPr>
      </w:pPr>
      <w:r>
        <w:rPr>
          <w:noProof/>
          <w:sz w:val="18"/>
          <w:szCs w:val="18"/>
          <w:lang w:val="en-US"/>
          <w14:ligatures w14:val="standardContextual"/>
        </w:rPr>
        <w:drawing>
          <wp:inline distT="0" distB="0" distL="0" distR="0" wp14:anchorId="7E5BD8FB" wp14:editId="50A59BFE">
            <wp:extent cx="5760720" cy="35464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sys-Grou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546475"/>
                    </a:xfrm>
                    <a:prstGeom prst="rect">
                      <a:avLst/>
                    </a:prstGeom>
                  </pic:spPr>
                </pic:pic>
              </a:graphicData>
            </a:graphic>
          </wp:inline>
        </w:drawing>
      </w:r>
    </w:p>
    <w:sectPr w:rsidR="00346467" w:rsidRPr="008D543F" w:rsidSect="00274826">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600D"/>
    <w:multiLevelType w:val="hybridMultilevel"/>
    <w:tmpl w:val="446C5FC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80B1C48"/>
    <w:multiLevelType w:val="multilevel"/>
    <w:tmpl w:val="51048F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590F4D8E"/>
    <w:multiLevelType w:val="multilevel"/>
    <w:tmpl w:val="2AF0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C0"/>
    <w:rsid w:val="000E49DA"/>
    <w:rsid w:val="001002B4"/>
    <w:rsid w:val="00274826"/>
    <w:rsid w:val="00346467"/>
    <w:rsid w:val="00446F6D"/>
    <w:rsid w:val="005857C6"/>
    <w:rsid w:val="006E6CC0"/>
    <w:rsid w:val="006E7277"/>
    <w:rsid w:val="006F2F0A"/>
    <w:rsid w:val="00787975"/>
    <w:rsid w:val="0079010E"/>
    <w:rsid w:val="00870F9F"/>
    <w:rsid w:val="008D543F"/>
    <w:rsid w:val="00A314BB"/>
    <w:rsid w:val="00AE7FDF"/>
    <w:rsid w:val="00C963F9"/>
    <w:rsid w:val="00CE240D"/>
    <w:rsid w:val="00CF2BBC"/>
    <w:rsid w:val="00DF69AD"/>
    <w:rsid w:val="00EE64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18F7"/>
  <w15:chartTrackingRefBased/>
  <w15:docId w15:val="{63552C1E-01A3-4978-96AB-4081A38C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CC0"/>
    <w:pPr>
      <w:spacing w:after="0" w:line="240" w:lineRule="auto"/>
    </w:pPr>
    <w:rPr>
      <w:rFonts w:ascii="Calibri" w:hAnsi="Calibri" w:cs="Calibri"/>
      <w:kern w:val="0"/>
      <w:sz w:val="22"/>
      <w:szCs w:val="22"/>
      <w:lang w:eastAsia="fr-FR"/>
      <w14:ligatures w14:val="none"/>
    </w:rPr>
  </w:style>
  <w:style w:type="paragraph" w:styleId="Titre1">
    <w:name w:val="heading 1"/>
    <w:basedOn w:val="Normal"/>
    <w:next w:val="Normal"/>
    <w:link w:val="Titre1Car"/>
    <w:uiPriority w:val="9"/>
    <w:qFormat/>
    <w:rsid w:val="006E6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6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6C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6C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6C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6CC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6CC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6CC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6CC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6C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6C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6C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6C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6C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6C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6C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6C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6CC0"/>
    <w:rPr>
      <w:rFonts w:eastAsiaTheme="majorEastAsia" w:cstheme="majorBidi"/>
      <w:color w:val="272727" w:themeColor="text1" w:themeTint="D8"/>
    </w:rPr>
  </w:style>
  <w:style w:type="paragraph" w:styleId="Titre">
    <w:name w:val="Title"/>
    <w:basedOn w:val="Normal"/>
    <w:next w:val="Normal"/>
    <w:link w:val="TitreCar"/>
    <w:uiPriority w:val="10"/>
    <w:qFormat/>
    <w:rsid w:val="006E6CC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6C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6C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6C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6CC0"/>
    <w:pPr>
      <w:spacing w:before="160"/>
      <w:jc w:val="center"/>
    </w:pPr>
    <w:rPr>
      <w:i/>
      <w:iCs/>
      <w:color w:val="404040" w:themeColor="text1" w:themeTint="BF"/>
    </w:rPr>
  </w:style>
  <w:style w:type="character" w:customStyle="1" w:styleId="CitationCar">
    <w:name w:val="Citation Car"/>
    <w:basedOn w:val="Policepardfaut"/>
    <w:link w:val="Citation"/>
    <w:uiPriority w:val="29"/>
    <w:rsid w:val="006E6CC0"/>
    <w:rPr>
      <w:i/>
      <w:iCs/>
      <w:color w:val="404040" w:themeColor="text1" w:themeTint="BF"/>
    </w:rPr>
  </w:style>
  <w:style w:type="paragraph" w:styleId="Paragraphedeliste">
    <w:name w:val="List Paragraph"/>
    <w:basedOn w:val="Normal"/>
    <w:uiPriority w:val="34"/>
    <w:qFormat/>
    <w:rsid w:val="006E6CC0"/>
    <w:pPr>
      <w:ind w:left="720"/>
      <w:contextualSpacing/>
    </w:pPr>
  </w:style>
  <w:style w:type="character" w:styleId="Accentuationintense">
    <w:name w:val="Intense Emphasis"/>
    <w:basedOn w:val="Policepardfaut"/>
    <w:uiPriority w:val="21"/>
    <w:qFormat/>
    <w:rsid w:val="006E6CC0"/>
    <w:rPr>
      <w:i/>
      <w:iCs/>
      <w:color w:val="0F4761" w:themeColor="accent1" w:themeShade="BF"/>
    </w:rPr>
  </w:style>
  <w:style w:type="paragraph" w:styleId="Citationintense">
    <w:name w:val="Intense Quote"/>
    <w:basedOn w:val="Normal"/>
    <w:next w:val="Normal"/>
    <w:link w:val="CitationintenseCar"/>
    <w:uiPriority w:val="30"/>
    <w:qFormat/>
    <w:rsid w:val="006E6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6CC0"/>
    <w:rPr>
      <w:i/>
      <w:iCs/>
      <w:color w:val="0F4761" w:themeColor="accent1" w:themeShade="BF"/>
    </w:rPr>
  </w:style>
  <w:style w:type="character" w:styleId="Rfrenceintense">
    <w:name w:val="Intense Reference"/>
    <w:basedOn w:val="Policepardfaut"/>
    <w:uiPriority w:val="32"/>
    <w:qFormat/>
    <w:rsid w:val="006E6CC0"/>
    <w:rPr>
      <w:b/>
      <w:bCs/>
      <w:smallCaps/>
      <w:color w:val="0F4761" w:themeColor="accent1" w:themeShade="BF"/>
      <w:spacing w:val="5"/>
    </w:rPr>
  </w:style>
  <w:style w:type="paragraph" w:styleId="NormalWeb">
    <w:name w:val="Normal (Web)"/>
    <w:basedOn w:val="Normal"/>
    <w:uiPriority w:val="99"/>
    <w:unhideWhenUsed/>
    <w:rsid w:val="006E6CC0"/>
    <w:pPr>
      <w:spacing w:before="100" w:beforeAutospacing="1" w:after="100" w:afterAutospacing="1"/>
    </w:pPr>
  </w:style>
  <w:style w:type="character" w:styleId="Marquedecommentaire">
    <w:name w:val="annotation reference"/>
    <w:basedOn w:val="Policepardfaut"/>
    <w:uiPriority w:val="99"/>
    <w:semiHidden/>
    <w:unhideWhenUsed/>
    <w:rsid w:val="006E6CC0"/>
    <w:rPr>
      <w:sz w:val="16"/>
      <w:szCs w:val="16"/>
    </w:rPr>
  </w:style>
  <w:style w:type="paragraph" w:styleId="Commentaire">
    <w:name w:val="annotation text"/>
    <w:basedOn w:val="Normal"/>
    <w:link w:val="CommentaireCar"/>
    <w:uiPriority w:val="99"/>
    <w:unhideWhenUsed/>
    <w:rsid w:val="006E6CC0"/>
    <w:rPr>
      <w:sz w:val="20"/>
      <w:szCs w:val="20"/>
    </w:rPr>
  </w:style>
  <w:style w:type="character" w:customStyle="1" w:styleId="CommentaireCar">
    <w:name w:val="Commentaire Car"/>
    <w:basedOn w:val="Policepardfaut"/>
    <w:link w:val="Commentaire"/>
    <w:uiPriority w:val="99"/>
    <w:rsid w:val="006E6CC0"/>
    <w:rPr>
      <w:rFonts w:ascii="Calibri" w:hAnsi="Calibri" w:cs="Calibri"/>
      <w:kern w:val="0"/>
      <w:sz w:val="20"/>
      <w:szCs w:val="20"/>
      <w:lang w:eastAsia="fr-FR"/>
      <w14:ligatures w14:val="none"/>
    </w:rPr>
  </w:style>
  <w:style w:type="character" w:styleId="lev">
    <w:name w:val="Strong"/>
    <w:basedOn w:val="Policepardfaut"/>
    <w:uiPriority w:val="22"/>
    <w:qFormat/>
    <w:rsid w:val="00C963F9"/>
    <w:rPr>
      <w:b/>
      <w:bCs/>
    </w:rPr>
  </w:style>
  <w:style w:type="paragraph" w:styleId="PrformatHTML">
    <w:name w:val="HTML Preformatted"/>
    <w:basedOn w:val="Normal"/>
    <w:link w:val="PrformatHTMLCar"/>
    <w:uiPriority w:val="99"/>
    <w:semiHidden/>
    <w:unhideWhenUsed/>
    <w:rsid w:val="00CE2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CE240D"/>
    <w:rPr>
      <w:rFonts w:ascii="Courier New" w:eastAsia="Times New Roman" w:hAnsi="Courier New" w:cs="Courier New"/>
      <w:kern w:val="0"/>
      <w:sz w:val="20"/>
      <w:szCs w:val="20"/>
      <w:lang w:eastAsia="fr-FR"/>
      <w14:ligatures w14:val="none"/>
    </w:rPr>
  </w:style>
  <w:style w:type="character" w:customStyle="1" w:styleId="y2iqfc">
    <w:name w:val="y2iqfc"/>
    <w:basedOn w:val="Policepardfaut"/>
    <w:rsid w:val="00CE240D"/>
  </w:style>
  <w:style w:type="character" w:styleId="Lienhypertexte">
    <w:name w:val="Hyperlink"/>
    <w:basedOn w:val="Policepardfaut"/>
    <w:uiPriority w:val="99"/>
    <w:unhideWhenUsed/>
    <w:rsid w:val="00CE240D"/>
    <w:rPr>
      <w:color w:val="0563C1"/>
      <w:u w:val="single"/>
    </w:rPr>
  </w:style>
  <w:style w:type="character" w:styleId="Mentionnonrsolue">
    <w:name w:val="Unresolved Mention"/>
    <w:basedOn w:val="Policepardfaut"/>
    <w:uiPriority w:val="99"/>
    <w:semiHidden/>
    <w:unhideWhenUsed/>
    <w:rsid w:val="00870F9F"/>
    <w:rPr>
      <w:color w:val="605E5C"/>
      <w:shd w:val="clear" w:color="auto" w:fill="E1DFDD"/>
    </w:rPr>
  </w:style>
  <w:style w:type="character" w:styleId="Lienhypertextesuivivisit">
    <w:name w:val="FollowedHyperlink"/>
    <w:basedOn w:val="Policepardfaut"/>
    <w:uiPriority w:val="99"/>
    <w:semiHidden/>
    <w:unhideWhenUsed/>
    <w:rsid w:val="000E49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4675">
      <w:bodyDiv w:val="1"/>
      <w:marLeft w:val="0"/>
      <w:marRight w:val="0"/>
      <w:marTop w:val="0"/>
      <w:marBottom w:val="0"/>
      <w:divBdr>
        <w:top w:val="none" w:sz="0" w:space="0" w:color="auto"/>
        <w:left w:val="none" w:sz="0" w:space="0" w:color="auto"/>
        <w:bottom w:val="none" w:sz="0" w:space="0" w:color="auto"/>
        <w:right w:val="none" w:sz="0" w:space="0" w:color="auto"/>
      </w:divBdr>
      <w:divsChild>
        <w:div w:id="210837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826845">
      <w:bodyDiv w:val="1"/>
      <w:marLeft w:val="0"/>
      <w:marRight w:val="0"/>
      <w:marTop w:val="0"/>
      <w:marBottom w:val="0"/>
      <w:divBdr>
        <w:top w:val="none" w:sz="0" w:space="0" w:color="auto"/>
        <w:left w:val="none" w:sz="0" w:space="0" w:color="auto"/>
        <w:bottom w:val="none" w:sz="0" w:space="0" w:color="auto"/>
        <w:right w:val="none" w:sz="0" w:space="0" w:color="auto"/>
      </w:divBdr>
    </w:div>
    <w:div w:id="94345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udibert@rtsys.comr" TargetMode="External"/><Relationship Id="rId5" Type="http://schemas.openxmlformats.org/officeDocument/2006/relationships/hyperlink" Target="http://www.rtsy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547</Words>
  <Characters>3011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biache</dc:creator>
  <cp:keywords/>
  <dc:description/>
  <cp:lastModifiedBy>Karoll Audibert</cp:lastModifiedBy>
  <cp:revision>5</cp:revision>
  <dcterms:created xsi:type="dcterms:W3CDTF">2025-12-31T09:15:00Z</dcterms:created>
  <dcterms:modified xsi:type="dcterms:W3CDTF">2026-01-05T10:06:00Z</dcterms:modified>
</cp:coreProperties>
</file>